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95AA" w14:textId="77777777" w:rsidR="00DC1A04" w:rsidRPr="006762B7" w:rsidRDefault="00DC1A04" w:rsidP="006762B7">
      <w:pPr>
        <w:rPr>
          <w:rFonts w:ascii="Proxima Nova" w:hAnsi="Proxima Nova"/>
        </w:rPr>
      </w:pPr>
    </w:p>
    <w:sectPr w:rsidR="00DC1A04" w:rsidRPr="006762B7" w:rsidSect="00491D14">
      <w:headerReference w:type="default" r:id="rId6"/>
      <w:footerReference w:type="default" r:id="rId7"/>
      <w:pgSz w:w="12240" w:h="15840"/>
      <w:pgMar w:top="2880" w:right="1800" w:bottom="1800" w:left="1800" w:header="121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3C5A" w14:textId="77777777" w:rsidR="002F5738" w:rsidRDefault="002F5738" w:rsidP="0029645D">
      <w:pPr>
        <w:spacing w:after="0" w:line="240" w:lineRule="auto"/>
      </w:pPr>
      <w:r>
        <w:separator/>
      </w:r>
    </w:p>
  </w:endnote>
  <w:endnote w:type="continuationSeparator" w:id="0">
    <w:p w14:paraId="478213A9" w14:textId="77777777" w:rsidR="002F5738" w:rsidRDefault="002F5738" w:rsidP="0029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C3DC" w14:textId="4BF79A00" w:rsidR="0029645D" w:rsidRDefault="00E604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BD234" wp14:editId="3EF4202F">
              <wp:simplePos x="0" y="0"/>
              <wp:positionH relativeFrom="column">
                <wp:posOffset>2527300</wp:posOffset>
              </wp:positionH>
              <wp:positionV relativeFrom="paragraph">
                <wp:posOffset>-398145</wp:posOffset>
              </wp:positionV>
              <wp:extent cx="2959100" cy="393700"/>
              <wp:effectExtent l="0" t="0" r="0" b="0"/>
              <wp:wrapNone/>
              <wp:docPr id="44870879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393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D7267B" w14:textId="0FC3436B" w:rsidR="00E60461" w:rsidRPr="00C7389D" w:rsidRDefault="00CA4A2A" w:rsidP="00C90B3E">
                          <w:pPr>
                            <w:spacing w:line="360" w:lineRule="auto"/>
                            <w:jc w:val="right"/>
                            <w:rPr>
                              <w:rFonts w:ascii="Proxima Nova" w:hAnsi="Proxima Nov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7389D">
                            <w:rPr>
                              <w:rFonts w:ascii="Proxima Nova" w:hAnsi="Proxima Nova" w:cs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City National Bank Member FDIC</w:t>
                          </w:r>
                          <w:r w:rsidRPr="00C7389D">
                            <w:rPr>
                              <w:rFonts w:ascii="Proxima Nova" w:hAnsi="Proxima Nova" w:cs="Calibr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  <w:t>City National Bank is a subsidiary of Royal Bank of Canada.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B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9pt;margin-top:-31.35pt;width:233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" fillcolor="white [3201]" stroked="f" strokeweight=".5pt">
              <v:textbox inset="0,0,0,0">
                <w:txbxContent>
                  <w:p w14:paraId="26D7267B" w14:textId="0FC3436B" w:rsidR="00E60461" w:rsidRPr="00C7389D" w:rsidRDefault="00CA4A2A" w:rsidP="00C90B3E">
                    <w:pPr>
                      <w:spacing w:line="360" w:lineRule="auto"/>
                      <w:jc w:val="right"/>
                      <w:rPr>
                        <w:rFonts w:ascii="Proxima Nova" w:hAnsi="Proxima Nova"/>
                        <w:color w:val="000000" w:themeColor="text1"/>
                        <w:sz w:val="16"/>
                        <w:szCs w:val="16"/>
                      </w:rPr>
                    </w:pPr>
                    <w:r w:rsidRPr="00C7389D">
                      <w:rPr>
                        <w:rFonts w:ascii="Proxima Nova" w:hAnsi="Proxima Nova" w:cs="Calibri"/>
                        <w:color w:val="000000" w:themeColor="text1"/>
                        <w:kern w:val="24"/>
                        <w:sz w:val="16"/>
                        <w:szCs w:val="16"/>
                      </w:rPr>
                      <w:t>City National Bank Member FDIC</w:t>
                    </w:r>
                    <w:r w:rsidRPr="00C7389D">
                      <w:rPr>
                        <w:rFonts w:ascii="Proxima Nova" w:hAnsi="Proxima Nova" w:cs="Calibri"/>
                        <w:color w:val="000000" w:themeColor="text1"/>
                        <w:kern w:val="24"/>
                        <w:sz w:val="16"/>
                        <w:szCs w:val="16"/>
                      </w:rPr>
                      <w:br/>
                      <w:t>City National Bank is a subsidiary of Royal Bank of Canada.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18BF9" wp14:editId="3267788E">
              <wp:simplePos x="0" y="0"/>
              <wp:positionH relativeFrom="column">
                <wp:posOffset>0</wp:posOffset>
              </wp:positionH>
              <wp:positionV relativeFrom="paragraph">
                <wp:posOffset>-512445</wp:posOffset>
              </wp:positionV>
              <wp:extent cx="5486400" cy="0"/>
              <wp:effectExtent l="0" t="0" r="12700" b="12700"/>
              <wp:wrapNone/>
              <wp:docPr id="117909188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8199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0.35pt" to="6in,-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" strokecolor="#0051a5 [321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34D2" w14:textId="77777777" w:rsidR="002F5738" w:rsidRDefault="002F5738" w:rsidP="0029645D">
      <w:pPr>
        <w:spacing w:after="0" w:line="240" w:lineRule="auto"/>
      </w:pPr>
      <w:r>
        <w:separator/>
      </w:r>
    </w:p>
  </w:footnote>
  <w:footnote w:type="continuationSeparator" w:id="0">
    <w:p w14:paraId="29BCEFA1" w14:textId="77777777" w:rsidR="002F5738" w:rsidRDefault="002F5738" w:rsidP="0029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1D74" w14:textId="742BB9FA" w:rsidR="0029645D" w:rsidRDefault="0029645D">
    <w:pPr>
      <w:pStyle w:val="Header"/>
    </w:pPr>
    <w:r>
      <w:rPr>
        <w:noProof/>
      </w:rPr>
      <w:drawing>
        <wp:inline distT="0" distB="0" distL="0" distR="0" wp14:anchorId="4C8A98D7" wp14:editId="59EC22CB">
          <wp:extent cx="2649220" cy="660400"/>
          <wp:effectExtent l="0" t="0" r="5080" b="0"/>
          <wp:docPr id="177922889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28895" name="Graphic 1779228895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2467" t="33069" r="22764" b="33303"/>
                  <a:stretch/>
                </pic:blipFill>
                <pic:spPr bwMode="auto">
                  <a:xfrm>
                    <a:off x="0" y="0"/>
                    <a:ext cx="2651760" cy="661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D"/>
    <w:rsid w:val="001D3664"/>
    <w:rsid w:val="00220C07"/>
    <w:rsid w:val="0029645D"/>
    <w:rsid w:val="002F2693"/>
    <w:rsid w:val="002F5738"/>
    <w:rsid w:val="00491D14"/>
    <w:rsid w:val="006762B7"/>
    <w:rsid w:val="007059DD"/>
    <w:rsid w:val="00745123"/>
    <w:rsid w:val="00802AC6"/>
    <w:rsid w:val="0082044B"/>
    <w:rsid w:val="00B473E2"/>
    <w:rsid w:val="00C7389D"/>
    <w:rsid w:val="00C90B3E"/>
    <w:rsid w:val="00CA4A2A"/>
    <w:rsid w:val="00D60EAE"/>
    <w:rsid w:val="00DC1A04"/>
    <w:rsid w:val="00E60461"/>
    <w:rsid w:val="00F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8413E"/>
  <w15:chartTrackingRefBased/>
  <w15:docId w15:val="{46BA81F5-3502-5A41-B635-9020E263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C5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5D"/>
    <w:pPr>
      <w:keepNext/>
      <w:keepLines/>
      <w:spacing w:before="160" w:after="80"/>
      <w:outlineLvl w:val="2"/>
    </w:pPr>
    <w:rPr>
      <w:rFonts w:eastAsiaTheme="majorEastAsia" w:cstheme="majorBidi"/>
      <w:color w:val="002C5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C5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5D"/>
    <w:pPr>
      <w:keepNext/>
      <w:keepLines/>
      <w:spacing w:before="80" w:after="40"/>
      <w:outlineLvl w:val="4"/>
    </w:pPr>
    <w:rPr>
      <w:rFonts w:eastAsiaTheme="majorEastAsia" w:cstheme="majorBidi"/>
      <w:color w:val="002C5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5D"/>
    <w:rPr>
      <w:rFonts w:asciiTheme="majorHAnsi" w:eastAsiaTheme="majorEastAsia" w:hAnsiTheme="majorHAnsi" w:cstheme="majorBidi"/>
      <w:color w:val="002C5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5D"/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5D"/>
    <w:rPr>
      <w:rFonts w:eastAsiaTheme="majorEastAsia" w:cstheme="majorBidi"/>
      <w:color w:val="002C5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45D"/>
    <w:rPr>
      <w:rFonts w:eastAsiaTheme="majorEastAsia" w:cstheme="majorBidi"/>
      <w:i/>
      <w:iCs/>
      <w:color w:val="002C5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5D"/>
    <w:rPr>
      <w:rFonts w:eastAsiaTheme="majorEastAsia" w:cstheme="majorBidi"/>
      <w:color w:val="002C5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45D"/>
    <w:rPr>
      <w:i/>
      <w:iCs/>
      <w:color w:val="002C5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5D"/>
    <w:pPr>
      <w:pBdr>
        <w:top w:val="single" w:sz="4" w:space="10" w:color="002C54" w:themeColor="accent1" w:themeShade="BF"/>
        <w:bottom w:val="single" w:sz="4" w:space="10" w:color="002C54" w:themeColor="accent1" w:themeShade="BF"/>
      </w:pBdr>
      <w:spacing w:before="360" w:after="360"/>
      <w:ind w:left="864" w:right="864"/>
      <w:jc w:val="center"/>
    </w:pPr>
    <w:rPr>
      <w:i/>
      <w:iCs/>
      <w:color w:val="002C5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5D"/>
    <w:rPr>
      <w:i/>
      <w:iCs/>
      <w:color w:val="002C5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45D"/>
    <w:rPr>
      <w:b/>
      <w:bCs/>
      <w:smallCaps/>
      <w:color w:val="002C54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5D"/>
  </w:style>
  <w:style w:type="paragraph" w:styleId="Footer">
    <w:name w:val="footer"/>
    <w:basedOn w:val="Normal"/>
    <w:link w:val="FooterChar"/>
    <w:uiPriority w:val="99"/>
    <w:unhideWhenUsed/>
    <w:rsid w:val="0029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National 2025">
      <a:dk1>
        <a:srgbClr val="000000"/>
      </a:dk1>
      <a:lt1>
        <a:srgbClr val="FFFFFF"/>
      </a:lt1>
      <a:dk2>
        <a:srgbClr val="0051A5"/>
      </a:dk2>
      <a:lt2>
        <a:srgbClr val="DCEEFB"/>
      </a:lt2>
      <a:accent1>
        <a:srgbClr val="003C71"/>
      </a:accent1>
      <a:accent2>
        <a:srgbClr val="00A9CE"/>
      </a:accent2>
      <a:accent3>
        <a:srgbClr val="8E9089"/>
      </a:accent3>
      <a:accent4>
        <a:srgbClr val="9E0A13"/>
      </a:accent4>
      <a:accent5>
        <a:srgbClr val="FEDF01"/>
      </a:accent5>
      <a:accent6>
        <a:srgbClr val="00965E"/>
      </a:accent6>
      <a:hlink>
        <a:srgbClr val="007096"/>
      </a:hlink>
      <a:folHlink>
        <a:srgbClr val="F1E8D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Matt</dc:creator>
  <cp:keywords/>
  <dc:description/>
  <cp:lastModifiedBy>Lynch, Matt</cp:lastModifiedBy>
  <cp:revision>5</cp:revision>
  <cp:lastPrinted>2025-02-13T22:50:00Z</cp:lastPrinted>
  <dcterms:created xsi:type="dcterms:W3CDTF">2025-02-13T22:50:00Z</dcterms:created>
  <dcterms:modified xsi:type="dcterms:W3CDTF">2025-02-13T23:26:00Z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3021ec-4ee9-4fe6-81b4-ce79d4f2bfb2_Enabled">
    <vt:lpwstr>true</vt:lpwstr>
  </property>
  <property fmtid="{D5CDD505-2E9C-101B-9397-08002B2CF9AE}" pid="3" name="MSIP_Label_a43021ec-4ee9-4fe6-81b4-ce79d4f2bfb2_SetDate">
    <vt:lpwstr>2025-02-13T18:21:47Z</vt:lpwstr>
  </property>
  <property fmtid="{D5CDD505-2E9C-101B-9397-08002B2CF9AE}" pid="4" name="MSIP_Label_a43021ec-4ee9-4fe6-81b4-ce79d4f2bfb2_Method">
    <vt:lpwstr>Standard</vt:lpwstr>
  </property>
  <property fmtid="{D5CDD505-2E9C-101B-9397-08002B2CF9AE}" pid="5" name="MSIP_Label_a43021ec-4ee9-4fe6-81b4-ce79d4f2bfb2_Name">
    <vt:lpwstr>CNB_Internal</vt:lpwstr>
  </property>
  <property fmtid="{D5CDD505-2E9C-101B-9397-08002B2CF9AE}" pid="6" name="MSIP_Label_a43021ec-4ee9-4fe6-81b4-ce79d4f2bfb2_SiteId">
    <vt:lpwstr>3a0fdda6-105d-4fce-bb8a-1ed83b71e72b</vt:lpwstr>
  </property>
  <property fmtid="{D5CDD505-2E9C-101B-9397-08002B2CF9AE}" pid="7" name="MSIP_Label_a43021ec-4ee9-4fe6-81b4-ce79d4f2bfb2_ActionId">
    <vt:lpwstr>12e6d969-2255-4761-9d4b-dff2a03cbc9c</vt:lpwstr>
  </property>
  <property fmtid="{D5CDD505-2E9C-101B-9397-08002B2CF9AE}" pid="8" name="MSIP_Label_a43021ec-4ee9-4fe6-81b4-ce79d4f2bfb2_ContentBits">
    <vt:lpwstr>0</vt:lpwstr>
  </property>
  <property fmtid="{D5CDD505-2E9C-101B-9397-08002B2CF9AE}" pid="9" name="MSIP_Label_a43021ec-4ee9-4fe6-81b4-ce79d4f2bfb2_Tag">
    <vt:lpwstr>50, 3, 0, 1</vt:lpwstr>
  </property>
</Properties>
</file>